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0F3B" w14:textId="0A2AF6D5"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 xml:space="preserve">It is our intention to </w:t>
      </w:r>
      <w:proofErr w:type="gramStart"/>
      <w:r w:rsidRPr="00471133">
        <w:rPr>
          <w:rFonts w:ascii="Franklin Gothic Book" w:eastAsia="Times New Roman" w:hAnsi="Franklin Gothic Book" w:cs="Arial"/>
          <w:lang w:val="en" w:eastAsia="en-GB"/>
        </w:rPr>
        <w:t>provide you with the highest possible level of customer service at all times</w:t>
      </w:r>
      <w:proofErr w:type="gramEnd"/>
      <w:r w:rsidRPr="00471133">
        <w:rPr>
          <w:rFonts w:ascii="Franklin Gothic Book" w:eastAsia="Times New Roman" w:hAnsi="Franklin Gothic Book" w:cs="Arial"/>
          <w:lang w:val="en" w:eastAsia="en-GB"/>
        </w:rPr>
        <w:t xml:space="preserve">. </w:t>
      </w:r>
      <w:r w:rsidR="003B5B52" w:rsidRPr="00471133">
        <w:rPr>
          <w:rFonts w:ascii="Franklin Gothic Book" w:eastAsia="Times New Roman" w:hAnsi="Franklin Gothic Book" w:cs="Arial"/>
          <w:lang w:val="en" w:eastAsia="en-GB"/>
        </w:rPr>
        <w:t xml:space="preserve"> However, we recognise that things can go wrong </w:t>
      </w:r>
      <w:r w:rsidR="00471133" w:rsidRPr="00471133">
        <w:rPr>
          <w:rFonts w:ascii="Franklin Gothic Book" w:eastAsia="Times New Roman" w:hAnsi="Franklin Gothic Book" w:cs="Arial"/>
          <w:lang w:val="en" w:eastAsia="en-GB"/>
        </w:rPr>
        <w:t>occasionally</w:t>
      </w:r>
      <w:r w:rsidR="003B5B52" w:rsidRPr="00471133">
        <w:rPr>
          <w:rFonts w:ascii="Franklin Gothic Book" w:eastAsia="Times New Roman" w:hAnsi="Franklin Gothic Book" w:cs="Arial"/>
          <w:lang w:val="en" w:eastAsia="en-GB"/>
        </w:rPr>
        <w:t xml:space="preserve"> and if this </w:t>
      </w:r>
      <w:r w:rsidR="00471133" w:rsidRPr="00471133">
        <w:rPr>
          <w:rFonts w:ascii="Franklin Gothic Book" w:eastAsia="Times New Roman" w:hAnsi="Franklin Gothic Book" w:cs="Arial"/>
          <w:lang w:val="en" w:eastAsia="en-GB"/>
        </w:rPr>
        <w:t>occurs,</w:t>
      </w:r>
      <w:r w:rsidR="003B5B52" w:rsidRPr="00471133">
        <w:rPr>
          <w:rFonts w:ascii="Franklin Gothic Book" w:eastAsia="Times New Roman" w:hAnsi="Franklin Gothic Book" w:cs="Arial"/>
          <w:lang w:val="en" w:eastAsia="en-GB"/>
        </w:rPr>
        <w:t xml:space="preserve"> we are committed to resolving matters promptly and fairly. </w:t>
      </w:r>
      <w:r w:rsidRPr="00471133">
        <w:rPr>
          <w:rFonts w:ascii="Franklin Gothic Book" w:eastAsia="Times New Roman" w:hAnsi="Franklin Gothic Book" w:cs="Arial"/>
          <w:lang w:val="en" w:eastAsia="en-GB"/>
        </w:rPr>
        <w:t xml:space="preserve"> </w:t>
      </w:r>
    </w:p>
    <w:p w14:paraId="48A3210D" w14:textId="77777777" w:rsidR="00CC74BE" w:rsidRPr="00471133" w:rsidRDefault="00CC74BE" w:rsidP="00CC74BE">
      <w:pPr>
        <w:spacing w:after="0" w:line="264" w:lineRule="auto"/>
        <w:rPr>
          <w:rFonts w:ascii="Franklin Gothic Book" w:eastAsia="Times New Roman" w:hAnsi="Franklin Gothic Book" w:cs="Arial"/>
          <w:lang w:val="en" w:eastAsia="en-GB"/>
        </w:rPr>
      </w:pPr>
    </w:p>
    <w:p w14:paraId="3537C8AA" w14:textId="77777777" w:rsidR="00CC74BE" w:rsidRPr="00B55712" w:rsidRDefault="00CC74BE" w:rsidP="00CC74BE">
      <w:pPr>
        <w:spacing w:after="0" w:line="264" w:lineRule="auto"/>
        <w:rPr>
          <w:rFonts w:ascii="Franklin Gothic Book" w:eastAsia="Times New Roman" w:hAnsi="Franklin Gothic Book" w:cs="Arial"/>
          <w:lang w:val="en" w:eastAsia="en-GB"/>
        </w:rPr>
      </w:pPr>
      <w:proofErr w:type="gramStart"/>
      <w:r w:rsidRPr="00B55712">
        <w:rPr>
          <w:rFonts w:ascii="Franklin Gothic Book" w:eastAsia="Times New Roman" w:hAnsi="Franklin Gothic Book" w:cs="Arial"/>
          <w:lang w:val="en" w:eastAsia="en-GB"/>
        </w:rPr>
        <w:t>In the event that</w:t>
      </w:r>
      <w:proofErr w:type="gramEnd"/>
      <w:r w:rsidRPr="00B55712">
        <w:rPr>
          <w:rFonts w:ascii="Franklin Gothic Book" w:eastAsia="Times New Roman" w:hAnsi="Franklin Gothic Book" w:cs="Arial"/>
          <w:lang w:val="en" w:eastAsia="en-GB"/>
        </w:rPr>
        <w:t xml:space="preserve"> you wish to make a formal complaint you should contact Karen Osborne, Chief Operating Officer using one of the following options:</w:t>
      </w:r>
    </w:p>
    <w:p w14:paraId="3819EC89" w14:textId="77777777" w:rsidR="00CC74BE" w:rsidRPr="00B55712" w:rsidRDefault="00CC74BE" w:rsidP="00CC74BE">
      <w:pPr>
        <w:pStyle w:val="ListParagraph"/>
        <w:numPr>
          <w:ilvl w:val="0"/>
          <w:numId w:val="2"/>
        </w:numPr>
        <w:spacing w:after="0" w:line="264"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 xml:space="preserve">In writing (letter, email) address shown below </w:t>
      </w:r>
      <w:proofErr w:type="gramStart"/>
      <w:r w:rsidRPr="00B55712">
        <w:rPr>
          <w:rFonts w:ascii="Franklin Gothic Book" w:eastAsia="Times New Roman" w:hAnsi="Franklin Gothic Book" w:cs="Arial"/>
          <w:lang w:val="en" w:eastAsia="en-GB"/>
        </w:rPr>
        <w:t>or;</w:t>
      </w:r>
      <w:proofErr w:type="gramEnd"/>
    </w:p>
    <w:p w14:paraId="5594283F" w14:textId="77777777" w:rsidR="00CC74BE" w:rsidRPr="00B55712" w:rsidRDefault="00CC74BE" w:rsidP="00CC74BE">
      <w:pPr>
        <w:pStyle w:val="ListParagraph"/>
        <w:numPr>
          <w:ilvl w:val="0"/>
          <w:numId w:val="2"/>
        </w:numPr>
        <w:spacing w:after="0" w:line="264"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 xml:space="preserve">By telephone to the number shown below </w:t>
      </w:r>
      <w:proofErr w:type="gramStart"/>
      <w:r w:rsidRPr="00B55712">
        <w:rPr>
          <w:rFonts w:ascii="Franklin Gothic Book" w:eastAsia="Times New Roman" w:hAnsi="Franklin Gothic Book" w:cs="Arial"/>
          <w:lang w:val="en" w:eastAsia="en-GB"/>
        </w:rPr>
        <w:t>or;</w:t>
      </w:r>
      <w:proofErr w:type="gramEnd"/>
    </w:p>
    <w:p w14:paraId="2FD8E8FB" w14:textId="77777777" w:rsidR="00CC74BE" w:rsidRPr="00B55712" w:rsidRDefault="00CC74BE" w:rsidP="00CC74BE">
      <w:pPr>
        <w:pStyle w:val="ListParagraph"/>
        <w:numPr>
          <w:ilvl w:val="0"/>
          <w:numId w:val="2"/>
        </w:numPr>
        <w:spacing w:after="0" w:line="264"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Face to face (should you wish to speak to someone face to face please telephone McClarrons at the number shown below and this will be arranged).</w:t>
      </w:r>
    </w:p>
    <w:p w14:paraId="2F6EB4D5" w14:textId="77777777" w:rsidR="00CC74BE" w:rsidRPr="00B55712" w:rsidRDefault="00CC74BE" w:rsidP="00CC74BE">
      <w:pPr>
        <w:pStyle w:val="ListParagraph"/>
        <w:spacing w:after="0" w:line="264" w:lineRule="auto"/>
        <w:rPr>
          <w:rFonts w:ascii="Franklin Gothic Book" w:eastAsia="Times New Roman" w:hAnsi="Franklin Gothic Book" w:cs="Arial"/>
          <w:lang w:val="en" w:eastAsia="en-GB"/>
        </w:rPr>
      </w:pPr>
    </w:p>
    <w:p w14:paraId="451C2C71"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Karen Osborne</w:t>
      </w:r>
    </w:p>
    <w:p w14:paraId="64E1B574"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McClarrons Ltd</w:t>
      </w:r>
    </w:p>
    <w:p w14:paraId="41FB0B24"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The Vines</w:t>
      </w:r>
    </w:p>
    <w:p w14:paraId="56E74269"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 xml:space="preserve">29 Market Place </w:t>
      </w:r>
    </w:p>
    <w:p w14:paraId="00EBAA4A"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MALTON</w:t>
      </w:r>
    </w:p>
    <w:p w14:paraId="6BF07AD3"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lang w:val="en" w:eastAsia="en-GB"/>
        </w:rPr>
        <w:t>YO17 7LP</w:t>
      </w:r>
    </w:p>
    <w:p w14:paraId="03A4D55C"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b/>
          <w:lang w:val="en" w:eastAsia="en-GB"/>
        </w:rPr>
        <w:t xml:space="preserve">Email: </w:t>
      </w:r>
      <w:hyperlink r:id="rId7" w:history="1">
        <w:r w:rsidRPr="00B55712">
          <w:rPr>
            <w:rStyle w:val="Hyperlink"/>
            <w:rFonts w:ascii="Franklin Gothic Book" w:eastAsia="Times New Roman" w:hAnsi="Franklin Gothic Book" w:cs="Arial"/>
            <w:color w:val="auto"/>
            <w:lang w:val="en" w:eastAsia="en-GB"/>
          </w:rPr>
          <w:t>karen.osborne@mcclarroninsurance.com</w:t>
        </w:r>
      </w:hyperlink>
    </w:p>
    <w:p w14:paraId="6599EE3B" w14:textId="77777777" w:rsidR="00CC74BE" w:rsidRPr="00B55712" w:rsidRDefault="00CC74BE" w:rsidP="00CC74BE">
      <w:pPr>
        <w:spacing w:after="0" w:line="240" w:lineRule="auto"/>
        <w:rPr>
          <w:rFonts w:ascii="Franklin Gothic Book" w:eastAsia="Times New Roman" w:hAnsi="Franklin Gothic Book" w:cs="Arial"/>
          <w:lang w:val="en" w:eastAsia="en-GB"/>
        </w:rPr>
      </w:pPr>
      <w:r w:rsidRPr="00B55712">
        <w:rPr>
          <w:rFonts w:ascii="Franklin Gothic Book" w:eastAsia="Times New Roman" w:hAnsi="Franklin Gothic Book" w:cs="Arial"/>
          <w:b/>
          <w:lang w:val="en" w:eastAsia="en-GB"/>
        </w:rPr>
        <w:t>Tel:</w:t>
      </w:r>
      <w:r w:rsidRPr="00B55712">
        <w:rPr>
          <w:rFonts w:ascii="Franklin Gothic Book" w:eastAsia="Times New Roman" w:hAnsi="Franklin Gothic Book" w:cs="Arial"/>
          <w:lang w:val="en" w:eastAsia="en-GB"/>
        </w:rPr>
        <w:t xml:space="preserve"> 01653 697055</w:t>
      </w:r>
    </w:p>
    <w:p w14:paraId="5D553608" w14:textId="77777777" w:rsidR="00CC74BE" w:rsidRPr="00471133" w:rsidRDefault="00CC74BE" w:rsidP="00CC74BE">
      <w:pPr>
        <w:spacing w:after="0" w:line="240" w:lineRule="auto"/>
        <w:rPr>
          <w:rFonts w:ascii="Franklin Gothic Book" w:eastAsia="Times New Roman" w:hAnsi="Franklin Gothic Book" w:cs="Arial"/>
          <w:lang w:val="en" w:eastAsia="en-GB"/>
        </w:rPr>
      </w:pPr>
    </w:p>
    <w:p w14:paraId="2906C0A0"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Where you wish to complain about the performance of the product that has been sold to you, or our sales and service in relation to the product, the procedure that will apply depends on which Insurer we act for.  To identify which procedure applies to you, please refer to your policy wording.  If you have any doubt on which procedure applies to you, McClarrons will be happy to help.</w:t>
      </w:r>
    </w:p>
    <w:p w14:paraId="03188D4D" w14:textId="77777777" w:rsidR="00CC74BE" w:rsidRPr="00471133" w:rsidRDefault="00CC74BE" w:rsidP="00CC74BE">
      <w:pPr>
        <w:spacing w:after="0" w:line="264" w:lineRule="auto"/>
        <w:rPr>
          <w:rFonts w:ascii="Franklin Gothic Book" w:eastAsia="Times New Roman" w:hAnsi="Franklin Gothic Book" w:cs="Arial"/>
          <w:lang w:val="en" w:eastAsia="en-GB"/>
        </w:rPr>
      </w:pPr>
    </w:p>
    <w:p w14:paraId="5FF167E9"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Where you are not satisfied with final responses to your complaint:</w:t>
      </w:r>
    </w:p>
    <w:p w14:paraId="4B2C448A" w14:textId="77777777" w:rsidR="00CC74BE" w:rsidRPr="00471133" w:rsidRDefault="00CC74BE" w:rsidP="00CC74BE">
      <w:pPr>
        <w:spacing w:after="0" w:line="264" w:lineRule="auto"/>
        <w:rPr>
          <w:rFonts w:ascii="Franklin Gothic Book" w:eastAsia="Times New Roman" w:hAnsi="Franklin Gothic Book" w:cs="Arial"/>
          <w:lang w:val="en" w:eastAsia="en-GB"/>
        </w:rPr>
      </w:pPr>
    </w:p>
    <w:p w14:paraId="7C4E4C61" w14:textId="3EEAA56C" w:rsidR="00CC74BE" w:rsidRPr="00471133" w:rsidRDefault="00CC74BE" w:rsidP="00CC74BE">
      <w:pPr>
        <w:spacing w:after="0" w:line="264" w:lineRule="auto"/>
        <w:rPr>
          <w:rFonts w:ascii="Franklin Gothic Book" w:eastAsia="Times New Roman" w:hAnsi="Franklin Gothic Book" w:cs="Arial"/>
          <w:b/>
          <w:lang w:val="en" w:eastAsia="en-GB"/>
        </w:rPr>
      </w:pPr>
      <w:r w:rsidRPr="00471133">
        <w:rPr>
          <w:rFonts w:ascii="Franklin Gothic Book" w:eastAsia="Times New Roman" w:hAnsi="Franklin Gothic Book" w:cs="Arial"/>
          <w:b/>
          <w:lang w:val="en" w:eastAsia="en-GB"/>
        </w:rPr>
        <w:t xml:space="preserve">Insurance provided by a Lloyd’s </w:t>
      </w:r>
      <w:proofErr w:type="gramStart"/>
      <w:r w:rsidRPr="00471133">
        <w:rPr>
          <w:rFonts w:ascii="Franklin Gothic Book" w:eastAsia="Times New Roman" w:hAnsi="Franklin Gothic Book" w:cs="Arial"/>
          <w:b/>
          <w:lang w:val="en" w:eastAsia="en-GB"/>
        </w:rPr>
        <w:t>syndicate</w:t>
      </w:r>
      <w:proofErr w:type="gramEnd"/>
      <w:r w:rsidRPr="00471133">
        <w:rPr>
          <w:rFonts w:ascii="Franklin Gothic Book" w:eastAsia="Times New Roman" w:hAnsi="Franklin Gothic Book" w:cs="Arial"/>
          <w:b/>
          <w:lang w:val="en" w:eastAsia="en-GB"/>
        </w:rPr>
        <w:t xml:space="preserve"> </w:t>
      </w:r>
    </w:p>
    <w:p w14:paraId="4AD903E4" w14:textId="77777777" w:rsidR="00471133" w:rsidRPr="00471133" w:rsidRDefault="00471133" w:rsidP="00CC74BE">
      <w:pPr>
        <w:spacing w:after="0" w:line="264" w:lineRule="auto"/>
        <w:rPr>
          <w:rFonts w:ascii="Franklin Gothic Book" w:eastAsia="Times New Roman" w:hAnsi="Franklin Gothic Book" w:cs="Arial"/>
          <w:lang w:val="en" w:eastAsia="en-GB"/>
        </w:rPr>
      </w:pPr>
    </w:p>
    <w:p w14:paraId="62D514CE" w14:textId="2D4BF06B"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If your insurance is provided by a Lloyd’s syndicate you may be entitled to ask Lloyd’s to further investigate your complaint:</w:t>
      </w:r>
    </w:p>
    <w:p w14:paraId="555304B3" w14:textId="77777777" w:rsidR="00471133" w:rsidRPr="00471133" w:rsidRDefault="00471133" w:rsidP="00CC74BE">
      <w:pPr>
        <w:spacing w:after="0" w:line="264" w:lineRule="auto"/>
        <w:rPr>
          <w:rFonts w:ascii="Franklin Gothic Book" w:eastAsia="Times New Roman" w:hAnsi="Franklin Gothic Book" w:cs="Arial"/>
          <w:lang w:val="en" w:eastAsia="en-GB"/>
        </w:rPr>
      </w:pPr>
    </w:p>
    <w:p w14:paraId="238C0E83"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 xml:space="preserve">Complaints </w:t>
      </w:r>
    </w:p>
    <w:p w14:paraId="4F156BBD"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Lloyd’s</w:t>
      </w:r>
      <w:r w:rsidRPr="00471133">
        <w:rPr>
          <w:rFonts w:ascii="Franklin Gothic Book" w:eastAsia="Times New Roman" w:hAnsi="Franklin Gothic Book" w:cs="Arial"/>
          <w:lang w:val="en" w:eastAsia="en-GB"/>
        </w:rPr>
        <w:br/>
        <w:t>1 Lime Street</w:t>
      </w:r>
    </w:p>
    <w:p w14:paraId="03D31BB0"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LONDON</w:t>
      </w:r>
    </w:p>
    <w:p w14:paraId="54D9E33D"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EC3M 7HA</w:t>
      </w:r>
    </w:p>
    <w:p w14:paraId="45EF6CC2" w14:textId="77777777" w:rsidR="00CC74BE" w:rsidRPr="00471133" w:rsidRDefault="00CC74BE" w:rsidP="00CC74BE">
      <w:pPr>
        <w:spacing w:after="0" w:line="264" w:lineRule="auto"/>
        <w:rPr>
          <w:rFonts w:ascii="Franklin Gothic Book" w:eastAsia="Times New Roman" w:hAnsi="Franklin Gothic Book" w:cs="Arial"/>
          <w:bCs/>
          <w:u w:val="single"/>
          <w:lang w:val="en" w:eastAsia="en-GB"/>
        </w:rPr>
      </w:pPr>
      <w:r w:rsidRPr="00471133">
        <w:rPr>
          <w:rFonts w:ascii="Franklin Gothic Book" w:eastAsia="Times New Roman" w:hAnsi="Franklin Gothic Book" w:cs="Arial"/>
          <w:b/>
          <w:lang w:val="en" w:eastAsia="en-GB"/>
        </w:rPr>
        <w:t>Email:</w:t>
      </w:r>
      <w:r w:rsidRPr="00471133">
        <w:rPr>
          <w:rFonts w:ascii="Franklin Gothic Book" w:eastAsia="Times New Roman" w:hAnsi="Franklin Gothic Book" w:cs="Arial"/>
          <w:lang w:val="en" w:eastAsia="en-GB"/>
        </w:rPr>
        <w:t xml:space="preserve"> </w:t>
      </w:r>
      <w:hyperlink r:id="rId8" w:history="1">
        <w:r w:rsidRPr="00471133">
          <w:rPr>
            <w:rFonts w:ascii="Franklin Gothic Book" w:eastAsia="Times New Roman" w:hAnsi="Franklin Gothic Book" w:cs="Arial"/>
            <w:bCs/>
            <w:u w:val="single"/>
            <w:lang w:val="en" w:eastAsia="en-GB"/>
          </w:rPr>
          <w:t>complaints@lloyds.com</w:t>
        </w:r>
      </w:hyperlink>
      <w:r w:rsidRPr="00471133">
        <w:rPr>
          <w:rFonts w:ascii="Franklin Gothic Book" w:eastAsia="Times New Roman" w:hAnsi="Franklin Gothic Book" w:cs="Arial"/>
          <w:lang w:val="en" w:eastAsia="en-GB"/>
        </w:rPr>
        <w:t xml:space="preserve"> </w:t>
      </w:r>
      <w:r w:rsidRPr="00471133">
        <w:rPr>
          <w:rFonts w:ascii="Franklin Gothic Book" w:eastAsia="Times New Roman" w:hAnsi="Franklin Gothic Book" w:cs="Arial"/>
          <w:lang w:val="en" w:eastAsia="en-GB"/>
        </w:rPr>
        <w:br/>
      </w:r>
      <w:r w:rsidRPr="00471133">
        <w:rPr>
          <w:rFonts w:ascii="Franklin Gothic Book" w:eastAsia="Times New Roman" w:hAnsi="Franklin Gothic Book" w:cs="Arial"/>
          <w:b/>
          <w:lang w:val="en" w:eastAsia="en-GB"/>
        </w:rPr>
        <w:t>Tel:</w:t>
      </w:r>
      <w:r w:rsidRPr="00471133">
        <w:rPr>
          <w:rFonts w:ascii="Franklin Gothic Book" w:eastAsia="Times New Roman" w:hAnsi="Franklin Gothic Book" w:cs="Arial"/>
          <w:lang w:val="en" w:eastAsia="en-GB"/>
        </w:rPr>
        <w:t xml:space="preserve"> 0</w:t>
      </w:r>
      <w:r w:rsidRPr="00471133">
        <w:rPr>
          <w:rFonts w:ascii="Franklin Gothic Book" w:eastAsia="Times New Roman" w:hAnsi="Franklin Gothic Book" w:cs="Arial"/>
          <w:bCs/>
          <w:lang w:val="en" w:eastAsia="en-GB"/>
        </w:rPr>
        <w:t>20 7327 5693</w:t>
      </w:r>
      <w:r w:rsidRPr="00471133">
        <w:rPr>
          <w:rFonts w:ascii="Franklin Gothic Book" w:eastAsia="Times New Roman" w:hAnsi="Franklin Gothic Book" w:cs="Arial"/>
          <w:lang w:val="en" w:eastAsia="en-GB"/>
        </w:rPr>
        <w:t xml:space="preserve"> </w:t>
      </w:r>
      <w:r w:rsidRPr="00471133">
        <w:rPr>
          <w:rFonts w:ascii="Franklin Gothic Book" w:eastAsia="Times New Roman" w:hAnsi="Franklin Gothic Book" w:cs="Arial"/>
          <w:lang w:val="en" w:eastAsia="en-GB"/>
        </w:rPr>
        <w:br/>
      </w:r>
      <w:r w:rsidRPr="00471133">
        <w:rPr>
          <w:rFonts w:ascii="Franklin Gothic Book" w:eastAsia="Times New Roman" w:hAnsi="Franklin Gothic Book" w:cs="Arial"/>
          <w:b/>
          <w:lang w:val="en" w:eastAsia="en-GB"/>
        </w:rPr>
        <w:t>Website:</w:t>
      </w:r>
      <w:r w:rsidRPr="00471133">
        <w:rPr>
          <w:rFonts w:ascii="Franklin Gothic Book" w:eastAsia="Times New Roman" w:hAnsi="Franklin Gothic Book" w:cs="Arial"/>
          <w:lang w:val="en" w:eastAsia="en-GB"/>
        </w:rPr>
        <w:t xml:space="preserve"> </w:t>
      </w:r>
      <w:hyperlink r:id="rId9" w:history="1">
        <w:r w:rsidRPr="00471133">
          <w:rPr>
            <w:rFonts w:ascii="Franklin Gothic Book" w:eastAsia="Times New Roman" w:hAnsi="Franklin Gothic Book" w:cs="Arial"/>
            <w:bCs/>
            <w:u w:val="single"/>
            <w:lang w:val="en" w:eastAsia="en-GB"/>
          </w:rPr>
          <w:t>www.Lloyds.com/complaints</w:t>
        </w:r>
      </w:hyperlink>
    </w:p>
    <w:p w14:paraId="0D2C20E7" w14:textId="77777777" w:rsidR="00CC74BE" w:rsidRPr="00471133" w:rsidRDefault="00CC74BE" w:rsidP="00CC74BE">
      <w:pPr>
        <w:spacing w:after="0" w:line="264" w:lineRule="auto"/>
        <w:rPr>
          <w:rFonts w:ascii="Franklin Gothic Book" w:eastAsia="Times New Roman" w:hAnsi="Franklin Gothic Book" w:cs="Arial"/>
          <w:lang w:val="en" w:eastAsia="en-GB"/>
        </w:rPr>
      </w:pPr>
    </w:p>
    <w:p w14:paraId="70F6E9E6" w14:textId="26FE0EBC" w:rsidR="00CC74BE" w:rsidRPr="00471133" w:rsidRDefault="00471133"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If you remain unsatisfied after Lloyd’s has responded to your complaint</w:t>
      </w:r>
      <w:r>
        <w:rPr>
          <w:rFonts w:ascii="Franklin Gothic Book" w:eastAsia="Times New Roman" w:hAnsi="Franklin Gothic Book" w:cs="Arial"/>
          <w:lang w:val="en" w:eastAsia="en-GB"/>
        </w:rPr>
        <w:t xml:space="preserve">, you may be entitled to refer the matter to the Financial Ombudsman Service (FOS).  More information is available on request or on their website </w:t>
      </w:r>
      <w:hyperlink r:id="rId10" w:history="1">
        <w:r w:rsidRPr="007E0F3F">
          <w:rPr>
            <w:rStyle w:val="Hyperlink"/>
            <w:rFonts w:ascii="Franklin Gothic Book" w:eastAsia="Times New Roman" w:hAnsi="Franklin Gothic Book" w:cs="Arial"/>
            <w:lang w:val="en" w:eastAsia="en-GB"/>
          </w:rPr>
          <w:t>www.financial-ombudsman.org.uk</w:t>
        </w:r>
      </w:hyperlink>
      <w:r>
        <w:rPr>
          <w:rFonts w:ascii="Franklin Gothic Book" w:eastAsia="Times New Roman" w:hAnsi="Franklin Gothic Book" w:cs="Arial"/>
          <w:lang w:val="en" w:eastAsia="en-GB"/>
        </w:rPr>
        <w:t xml:space="preserve"> </w:t>
      </w:r>
    </w:p>
    <w:p w14:paraId="4B780E4C" w14:textId="58F619DD" w:rsidR="00CC74BE" w:rsidRDefault="00CC74BE" w:rsidP="00CC74BE">
      <w:pPr>
        <w:spacing w:after="0" w:line="264" w:lineRule="auto"/>
        <w:rPr>
          <w:rFonts w:ascii="Franklin Gothic Book" w:eastAsia="Times New Roman" w:hAnsi="Franklin Gothic Book" w:cs="Arial"/>
          <w:b/>
          <w:lang w:val="en" w:eastAsia="en-GB"/>
        </w:rPr>
      </w:pPr>
    </w:p>
    <w:p w14:paraId="744B0A0D" w14:textId="7DCD7B99" w:rsidR="00471133" w:rsidRDefault="00471133" w:rsidP="00CC74BE">
      <w:pPr>
        <w:spacing w:after="0" w:line="264" w:lineRule="auto"/>
        <w:rPr>
          <w:rFonts w:ascii="Franklin Gothic Book" w:eastAsia="Times New Roman" w:hAnsi="Franklin Gothic Book" w:cs="Arial"/>
          <w:b/>
          <w:lang w:val="en" w:eastAsia="en-GB"/>
        </w:rPr>
      </w:pPr>
    </w:p>
    <w:p w14:paraId="4F0B858E" w14:textId="080F84DC" w:rsidR="00471133" w:rsidRDefault="00471133" w:rsidP="00CC74BE">
      <w:pPr>
        <w:spacing w:after="0" w:line="264" w:lineRule="auto"/>
        <w:rPr>
          <w:rFonts w:ascii="Franklin Gothic Book" w:eastAsia="Times New Roman" w:hAnsi="Franklin Gothic Book" w:cs="Arial"/>
          <w:b/>
          <w:lang w:val="en" w:eastAsia="en-GB"/>
        </w:rPr>
      </w:pPr>
    </w:p>
    <w:p w14:paraId="5668B174" w14:textId="096C9E90" w:rsidR="00471133" w:rsidRDefault="00471133" w:rsidP="00CC74BE">
      <w:pPr>
        <w:spacing w:after="0" w:line="264" w:lineRule="auto"/>
        <w:rPr>
          <w:rFonts w:ascii="Franklin Gothic Book" w:eastAsia="Times New Roman" w:hAnsi="Franklin Gothic Book" w:cs="Arial"/>
          <w:b/>
          <w:lang w:val="en" w:eastAsia="en-GB"/>
        </w:rPr>
      </w:pPr>
    </w:p>
    <w:p w14:paraId="270BB19D" w14:textId="77777777" w:rsidR="00471133" w:rsidRPr="00471133" w:rsidRDefault="00471133" w:rsidP="00CC74BE">
      <w:pPr>
        <w:spacing w:after="0" w:line="264" w:lineRule="auto"/>
        <w:rPr>
          <w:rFonts w:ascii="Franklin Gothic Book" w:eastAsia="Times New Roman" w:hAnsi="Franklin Gothic Book" w:cs="Arial"/>
          <w:b/>
          <w:lang w:val="en" w:eastAsia="en-GB"/>
        </w:rPr>
      </w:pPr>
    </w:p>
    <w:p w14:paraId="57C94942" w14:textId="7B87FC5D" w:rsidR="00CC74BE" w:rsidRDefault="00CC74BE" w:rsidP="00CC74BE">
      <w:pPr>
        <w:spacing w:after="0" w:line="264" w:lineRule="auto"/>
        <w:rPr>
          <w:rFonts w:ascii="Franklin Gothic Book" w:eastAsia="Times New Roman" w:hAnsi="Franklin Gothic Book" w:cs="Arial"/>
          <w:b/>
          <w:lang w:val="en" w:eastAsia="en-GB"/>
        </w:rPr>
      </w:pPr>
      <w:r w:rsidRPr="00471133">
        <w:rPr>
          <w:rFonts w:ascii="Franklin Gothic Book" w:eastAsia="Times New Roman" w:hAnsi="Franklin Gothic Book" w:cs="Arial"/>
          <w:b/>
          <w:lang w:val="en" w:eastAsia="en-GB"/>
        </w:rPr>
        <w:lastRenderedPageBreak/>
        <w:t xml:space="preserve">Insurance provided by other </w:t>
      </w:r>
      <w:proofErr w:type="gramStart"/>
      <w:r w:rsidRPr="00471133">
        <w:rPr>
          <w:rFonts w:ascii="Franklin Gothic Book" w:eastAsia="Times New Roman" w:hAnsi="Franklin Gothic Book" w:cs="Arial"/>
          <w:b/>
          <w:lang w:val="en" w:eastAsia="en-GB"/>
        </w:rPr>
        <w:t>insurers</w:t>
      </w:r>
      <w:proofErr w:type="gramEnd"/>
      <w:r w:rsidRPr="00471133">
        <w:rPr>
          <w:rFonts w:ascii="Franklin Gothic Book" w:eastAsia="Times New Roman" w:hAnsi="Franklin Gothic Book" w:cs="Arial"/>
          <w:b/>
          <w:lang w:val="en" w:eastAsia="en-GB"/>
        </w:rPr>
        <w:t xml:space="preserve"> </w:t>
      </w:r>
    </w:p>
    <w:p w14:paraId="2AE97339" w14:textId="77777777" w:rsidR="00471133" w:rsidRPr="00471133" w:rsidRDefault="00471133" w:rsidP="00CC74BE">
      <w:pPr>
        <w:spacing w:after="0" w:line="264" w:lineRule="auto"/>
        <w:rPr>
          <w:rFonts w:ascii="Franklin Gothic Book" w:eastAsia="Times New Roman" w:hAnsi="Franklin Gothic Book" w:cs="Arial"/>
          <w:b/>
          <w:lang w:val="en" w:eastAsia="en-GB"/>
        </w:rPr>
      </w:pPr>
    </w:p>
    <w:p w14:paraId="418C1945" w14:textId="49CD288A" w:rsidR="00CC74BE"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If your insurance is not provided by a Lloyd’s syndicate and you are not happy with the way McClarrons has handled your complaint, you may be entitled to refer the matter to the Financial Ombudsman Service.</w:t>
      </w:r>
      <w:r w:rsidR="00471133">
        <w:rPr>
          <w:rFonts w:ascii="Franklin Gothic Book" w:eastAsia="Times New Roman" w:hAnsi="Franklin Gothic Book" w:cs="Arial"/>
          <w:lang w:val="en" w:eastAsia="en-GB"/>
        </w:rPr>
        <w:t xml:space="preserve">  More information is available on request or on their website </w:t>
      </w:r>
      <w:hyperlink r:id="rId11" w:history="1">
        <w:r w:rsidR="00471133" w:rsidRPr="007E0F3F">
          <w:rPr>
            <w:rStyle w:val="Hyperlink"/>
            <w:rFonts w:ascii="Franklin Gothic Book" w:eastAsia="Times New Roman" w:hAnsi="Franklin Gothic Book" w:cs="Arial"/>
            <w:lang w:val="en" w:eastAsia="en-GB"/>
          </w:rPr>
          <w:t>www.financial-ombudsman.org.uk</w:t>
        </w:r>
      </w:hyperlink>
    </w:p>
    <w:p w14:paraId="5E992327" w14:textId="77777777" w:rsidR="00471133" w:rsidRPr="00471133" w:rsidRDefault="00471133" w:rsidP="00CC74BE">
      <w:pPr>
        <w:spacing w:after="0" w:line="264" w:lineRule="auto"/>
        <w:rPr>
          <w:rFonts w:ascii="Franklin Gothic Book" w:eastAsia="Times New Roman" w:hAnsi="Franklin Gothic Book" w:cs="Arial"/>
          <w:lang w:val="en" w:eastAsia="en-GB"/>
        </w:rPr>
      </w:pPr>
    </w:p>
    <w:p w14:paraId="6E028978"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You can contact them in one of the following ways:</w:t>
      </w:r>
    </w:p>
    <w:p w14:paraId="7260A55F"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The Financial Ombudsman Service</w:t>
      </w:r>
      <w:r w:rsidRPr="00471133">
        <w:rPr>
          <w:rFonts w:ascii="Franklin Gothic Book" w:eastAsia="Times New Roman" w:hAnsi="Franklin Gothic Book" w:cs="Arial"/>
          <w:lang w:val="en" w:eastAsia="en-GB"/>
        </w:rPr>
        <w:br/>
        <w:t>Exchange Tower</w:t>
      </w:r>
    </w:p>
    <w:p w14:paraId="00B51332"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 xml:space="preserve">LONDON </w:t>
      </w:r>
    </w:p>
    <w:p w14:paraId="3DAE0502" w14:textId="77777777" w:rsidR="00CC74BE" w:rsidRPr="00471133" w:rsidRDefault="00CC74BE" w:rsidP="00CC74BE">
      <w:pPr>
        <w:spacing w:after="0" w:line="264" w:lineRule="auto"/>
        <w:rPr>
          <w:rFonts w:ascii="Franklin Gothic Book" w:eastAsia="Times New Roman" w:hAnsi="Franklin Gothic Book" w:cs="Arial"/>
          <w:lang w:val="en" w:eastAsia="en-GB"/>
        </w:rPr>
      </w:pPr>
      <w:r w:rsidRPr="00471133">
        <w:rPr>
          <w:rFonts w:ascii="Franklin Gothic Book" w:eastAsia="Times New Roman" w:hAnsi="Franklin Gothic Book" w:cs="Arial"/>
          <w:lang w:val="en" w:eastAsia="en-GB"/>
        </w:rPr>
        <w:t>E14 9SR</w:t>
      </w:r>
    </w:p>
    <w:p w14:paraId="5802FF22" w14:textId="77777777" w:rsidR="00CC74BE" w:rsidRPr="00471133" w:rsidRDefault="00CC74BE" w:rsidP="00CC74BE">
      <w:pPr>
        <w:spacing w:after="0" w:line="264" w:lineRule="auto"/>
        <w:rPr>
          <w:rFonts w:ascii="Franklin Gothic Book" w:eastAsia="Times New Roman" w:hAnsi="Franklin Gothic Book" w:cs="Arial"/>
          <w:bCs/>
          <w:lang w:val="en" w:eastAsia="en-GB"/>
        </w:rPr>
      </w:pPr>
      <w:r w:rsidRPr="00471133">
        <w:rPr>
          <w:rFonts w:ascii="Franklin Gothic Book" w:eastAsia="Times New Roman" w:hAnsi="Franklin Gothic Book" w:cs="Arial"/>
          <w:b/>
          <w:lang w:val="en" w:eastAsia="en-GB"/>
        </w:rPr>
        <w:t>Tel:</w:t>
      </w:r>
      <w:r w:rsidRPr="00471133">
        <w:rPr>
          <w:rFonts w:ascii="Franklin Gothic Book" w:eastAsia="Times New Roman" w:hAnsi="Franklin Gothic Book" w:cs="Arial"/>
          <w:lang w:val="en" w:eastAsia="en-GB"/>
        </w:rPr>
        <w:t xml:space="preserve"> </w:t>
      </w:r>
      <w:r w:rsidRPr="00471133">
        <w:rPr>
          <w:rFonts w:ascii="Franklin Gothic Book" w:eastAsia="Times New Roman" w:hAnsi="Franklin Gothic Book" w:cs="Arial"/>
          <w:bCs/>
          <w:lang w:val="en" w:eastAsia="en-GB"/>
        </w:rPr>
        <w:t>0800 023 4567</w:t>
      </w:r>
      <w:r w:rsidRPr="00471133">
        <w:rPr>
          <w:rFonts w:ascii="Franklin Gothic Book" w:eastAsia="Times New Roman" w:hAnsi="Franklin Gothic Book" w:cs="Arial"/>
          <w:lang w:val="en" w:eastAsia="en-GB"/>
        </w:rPr>
        <w:t xml:space="preserve"> or </w:t>
      </w:r>
      <w:r w:rsidRPr="00471133">
        <w:rPr>
          <w:rFonts w:ascii="Franklin Gothic Book" w:eastAsia="Times New Roman" w:hAnsi="Franklin Gothic Book" w:cs="Arial"/>
          <w:bCs/>
          <w:lang w:val="en" w:eastAsia="en-GB"/>
        </w:rPr>
        <w:t>0300 123 9123</w:t>
      </w:r>
    </w:p>
    <w:p w14:paraId="0602A5C1" w14:textId="6C2AD687" w:rsidR="00CC74BE" w:rsidRDefault="00CC74BE" w:rsidP="00CC74BE">
      <w:pPr>
        <w:spacing w:after="0" w:line="264" w:lineRule="auto"/>
        <w:rPr>
          <w:rFonts w:ascii="Franklin Gothic Book" w:eastAsia="Times New Roman" w:hAnsi="Franklin Gothic Book" w:cs="Arial"/>
          <w:b/>
          <w:bCs/>
          <w:lang w:val="en" w:eastAsia="en-GB"/>
        </w:rPr>
      </w:pPr>
    </w:p>
    <w:p w14:paraId="4274F87F" w14:textId="46B45031" w:rsidR="006532F9" w:rsidRPr="006532F9" w:rsidRDefault="006532F9" w:rsidP="00CC74BE">
      <w:pPr>
        <w:spacing w:after="0" w:line="264" w:lineRule="auto"/>
        <w:rPr>
          <w:rFonts w:ascii="Franklin Gothic Book" w:eastAsia="Times New Roman" w:hAnsi="Franklin Gothic Book" w:cs="Arial"/>
          <w:lang w:val="en" w:eastAsia="en-GB"/>
        </w:rPr>
      </w:pPr>
      <w:r w:rsidRPr="006532F9">
        <w:rPr>
          <w:rFonts w:ascii="Franklin Gothic Book" w:eastAsia="Times New Roman" w:hAnsi="Franklin Gothic Book" w:cs="Arial"/>
          <w:lang w:val="en" w:eastAsia="en-GB"/>
        </w:rPr>
        <w:t xml:space="preserve">Further details will be supplied at the time of responding to your complaint. </w:t>
      </w:r>
    </w:p>
    <w:p w14:paraId="150CAA5F" w14:textId="77777777" w:rsidR="00CC74BE" w:rsidRPr="00471133" w:rsidRDefault="00CC74BE" w:rsidP="00CC74BE">
      <w:pPr>
        <w:spacing w:after="0" w:line="264" w:lineRule="auto"/>
        <w:rPr>
          <w:rFonts w:ascii="Franklin Gothic Book" w:eastAsia="Times New Roman" w:hAnsi="Franklin Gothic Book" w:cs="Arial"/>
          <w:lang w:val="en" w:eastAsia="en-GB"/>
        </w:rPr>
      </w:pPr>
    </w:p>
    <w:p w14:paraId="4237B588" w14:textId="77777777" w:rsidR="00EF77D9" w:rsidRPr="00471133" w:rsidRDefault="00EF77D9" w:rsidP="00FB7ABA">
      <w:pPr>
        <w:rPr>
          <w:rFonts w:ascii="Franklin Gothic Book" w:hAnsi="Franklin Gothic Book"/>
        </w:rPr>
      </w:pPr>
    </w:p>
    <w:sectPr w:rsidR="00EF77D9" w:rsidRPr="00471133" w:rsidSect="00C2498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B2D66" w14:textId="77777777" w:rsidR="0068077F" w:rsidRDefault="0068077F" w:rsidP="00C2498C">
      <w:pPr>
        <w:spacing w:after="0" w:line="240" w:lineRule="auto"/>
      </w:pPr>
      <w:r>
        <w:separator/>
      </w:r>
    </w:p>
  </w:endnote>
  <w:endnote w:type="continuationSeparator" w:id="0">
    <w:p w14:paraId="0C4364F3" w14:textId="77777777" w:rsidR="0068077F" w:rsidRDefault="0068077F" w:rsidP="00C2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sz w:val="20"/>
        <w:szCs w:val="20"/>
      </w:rPr>
      <w:id w:val="-129167472"/>
      <w:docPartObj>
        <w:docPartGallery w:val="Page Numbers (Bottom of Page)"/>
        <w:docPartUnique/>
      </w:docPartObj>
    </w:sdtPr>
    <w:sdtEndPr>
      <w:rPr>
        <w:noProof/>
      </w:rPr>
    </w:sdtEndPr>
    <w:sdtContent>
      <w:p w14:paraId="2CBB9412" w14:textId="6253145E" w:rsidR="00471133" w:rsidRPr="00471133" w:rsidRDefault="00471133">
        <w:pPr>
          <w:pStyle w:val="Footer"/>
          <w:rPr>
            <w:rFonts w:ascii="Franklin Gothic Book" w:hAnsi="Franklin Gothic Book"/>
            <w:sz w:val="20"/>
            <w:szCs w:val="20"/>
          </w:rPr>
        </w:pPr>
        <w:r w:rsidRPr="00471133">
          <w:rPr>
            <w:rFonts w:ascii="Franklin Gothic Book" w:hAnsi="Franklin Gothic Book"/>
            <w:sz w:val="20"/>
            <w:szCs w:val="20"/>
          </w:rPr>
          <w:fldChar w:fldCharType="begin"/>
        </w:r>
        <w:r w:rsidRPr="00471133">
          <w:rPr>
            <w:rFonts w:ascii="Franklin Gothic Book" w:hAnsi="Franklin Gothic Book"/>
            <w:sz w:val="20"/>
            <w:szCs w:val="20"/>
          </w:rPr>
          <w:instrText xml:space="preserve"> PAGE   \* MERGEFORMAT </w:instrText>
        </w:r>
        <w:r w:rsidRPr="00471133">
          <w:rPr>
            <w:rFonts w:ascii="Franklin Gothic Book" w:hAnsi="Franklin Gothic Book"/>
            <w:sz w:val="20"/>
            <w:szCs w:val="20"/>
          </w:rPr>
          <w:fldChar w:fldCharType="separate"/>
        </w:r>
        <w:r>
          <w:rPr>
            <w:rFonts w:ascii="Franklin Gothic Book" w:hAnsi="Franklin Gothic Book"/>
            <w:sz w:val="20"/>
            <w:szCs w:val="20"/>
          </w:rPr>
          <w:t>1</w:t>
        </w:r>
        <w:r w:rsidRPr="00471133">
          <w:rPr>
            <w:rFonts w:ascii="Franklin Gothic Book" w:hAnsi="Franklin Gothic Book"/>
            <w:noProof/>
            <w:sz w:val="20"/>
            <w:szCs w:val="20"/>
          </w:rPr>
          <w:fldChar w:fldCharType="end"/>
        </w:r>
        <w:r w:rsidRPr="00471133">
          <w:rPr>
            <w:rFonts w:ascii="Franklin Gothic Book" w:hAnsi="Franklin Gothic Book"/>
            <w:sz w:val="20"/>
            <w:szCs w:val="20"/>
          </w:rPr>
          <w:tab/>
        </w:r>
        <w:r w:rsidRPr="00471133">
          <w:rPr>
            <w:rFonts w:ascii="Franklin Gothic Book" w:hAnsi="Franklin Gothic Book"/>
            <w:sz w:val="20"/>
            <w:szCs w:val="20"/>
          </w:rPr>
          <w:tab/>
          <w:t>V2 January 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sz w:val="20"/>
        <w:szCs w:val="20"/>
      </w:rPr>
      <w:id w:val="-416178333"/>
      <w:docPartObj>
        <w:docPartGallery w:val="Page Numbers (Bottom of Page)"/>
        <w:docPartUnique/>
      </w:docPartObj>
    </w:sdtPr>
    <w:sdtEndPr>
      <w:rPr>
        <w:noProof/>
      </w:rPr>
    </w:sdtEndPr>
    <w:sdtContent>
      <w:p w14:paraId="58BEB176" w14:textId="6599E268" w:rsidR="00CC74BE" w:rsidRPr="00471133" w:rsidRDefault="00CC74BE" w:rsidP="00CC74BE">
        <w:pPr>
          <w:pStyle w:val="Footer"/>
          <w:rPr>
            <w:rFonts w:ascii="Franklin Gothic Book" w:hAnsi="Franklin Gothic Book"/>
            <w:sz w:val="20"/>
            <w:szCs w:val="20"/>
          </w:rPr>
        </w:pPr>
        <w:r w:rsidRPr="00471133">
          <w:rPr>
            <w:rFonts w:ascii="Franklin Gothic Book" w:hAnsi="Franklin Gothic Book"/>
            <w:sz w:val="20"/>
            <w:szCs w:val="20"/>
          </w:rPr>
          <w:fldChar w:fldCharType="begin"/>
        </w:r>
        <w:r w:rsidRPr="00471133">
          <w:rPr>
            <w:rFonts w:ascii="Franklin Gothic Book" w:hAnsi="Franklin Gothic Book"/>
            <w:sz w:val="20"/>
            <w:szCs w:val="20"/>
          </w:rPr>
          <w:instrText xml:space="preserve"> PAGE   \* MERGEFORMAT </w:instrText>
        </w:r>
        <w:r w:rsidRPr="00471133">
          <w:rPr>
            <w:rFonts w:ascii="Franklin Gothic Book" w:hAnsi="Franklin Gothic Book"/>
            <w:sz w:val="20"/>
            <w:szCs w:val="20"/>
          </w:rPr>
          <w:fldChar w:fldCharType="separate"/>
        </w:r>
        <w:r w:rsidRPr="00471133">
          <w:rPr>
            <w:rFonts w:ascii="Franklin Gothic Book" w:hAnsi="Franklin Gothic Book"/>
            <w:noProof/>
            <w:sz w:val="20"/>
            <w:szCs w:val="20"/>
          </w:rPr>
          <w:t>2</w:t>
        </w:r>
        <w:r w:rsidRPr="00471133">
          <w:rPr>
            <w:rFonts w:ascii="Franklin Gothic Book" w:hAnsi="Franklin Gothic Book"/>
            <w:noProof/>
            <w:sz w:val="20"/>
            <w:szCs w:val="20"/>
          </w:rPr>
          <w:fldChar w:fldCharType="end"/>
        </w:r>
        <w:r w:rsidRPr="00471133">
          <w:rPr>
            <w:rFonts w:ascii="Franklin Gothic Book" w:hAnsi="Franklin Gothic Book"/>
            <w:sz w:val="20"/>
            <w:szCs w:val="20"/>
          </w:rPr>
          <w:tab/>
        </w:r>
        <w:r w:rsidRPr="00471133">
          <w:rPr>
            <w:rFonts w:ascii="Franklin Gothic Book" w:hAnsi="Franklin Gothic Book"/>
            <w:sz w:val="20"/>
            <w:szCs w:val="20"/>
          </w:rPr>
          <w:tab/>
          <w:t>V</w:t>
        </w:r>
        <w:r w:rsidR="00CE016A">
          <w:rPr>
            <w:rFonts w:ascii="Franklin Gothic Book" w:hAnsi="Franklin Gothic Book"/>
            <w:sz w:val="20"/>
            <w:szCs w:val="20"/>
          </w:rPr>
          <w:t>3</w:t>
        </w:r>
        <w:r w:rsidRPr="00471133">
          <w:rPr>
            <w:rFonts w:ascii="Franklin Gothic Book" w:hAnsi="Franklin Gothic Book"/>
            <w:sz w:val="20"/>
            <w:szCs w:val="20"/>
          </w:rPr>
          <w:t xml:space="preserve"> January 20</w:t>
        </w:r>
        <w:r w:rsidR="00CE016A">
          <w:rPr>
            <w:rFonts w:ascii="Franklin Gothic Book" w:hAnsi="Franklin Gothic Book"/>
            <w:sz w:val="20"/>
            <w:szCs w:val="20"/>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BF606" w14:textId="77777777" w:rsidR="0068077F" w:rsidRDefault="0068077F" w:rsidP="00C2498C">
      <w:pPr>
        <w:spacing w:after="0" w:line="240" w:lineRule="auto"/>
      </w:pPr>
      <w:r>
        <w:separator/>
      </w:r>
    </w:p>
  </w:footnote>
  <w:footnote w:type="continuationSeparator" w:id="0">
    <w:p w14:paraId="5954C87D" w14:textId="77777777" w:rsidR="0068077F" w:rsidRDefault="0068077F" w:rsidP="00C2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AEDA" w14:textId="77777777" w:rsidR="00C2498C" w:rsidRDefault="00C2498C" w:rsidP="00C2498C">
    <w:r>
      <w:rPr>
        <w:noProof/>
      </w:rPr>
      <w:drawing>
        <wp:anchor distT="0" distB="0" distL="114300" distR="114300" simplePos="0" relativeHeight="251661312" behindDoc="1" locked="0" layoutInCell="1" allowOverlap="1" wp14:anchorId="23F61575" wp14:editId="32A1F8A1">
          <wp:simplePos x="0" y="0"/>
          <wp:positionH relativeFrom="column">
            <wp:posOffset>4692015</wp:posOffset>
          </wp:positionH>
          <wp:positionV relativeFrom="paragraph">
            <wp:posOffset>-25400</wp:posOffset>
          </wp:positionV>
          <wp:extent cx="867600" cy="767517"/>
          <wp:effectExtent l="0" t="0" r="8890" b="0"/>
          <wp:wrapTight wrapText="bothSides">
            <wp:wrapPolygon edited="0">
              <wp:start x="0" y="0"/>
              <wp:lineTo x="0" y="20921"/>
              <wp:lineTo x="21347" y="20921"/>
              <wp:lineTo x="21347" y="0"/>
              <wp:lineTo x="0" y="0"/>
            </wp:wrapPolygon>
          </wp:wrapTight>
          <wp:docPr id="2" name="Picture 2" descr="McClarr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larron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7600" cy="76751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535B2CB" w14:textId="77777777" w:rsidR="00C2498C" w:rsidRDefault="00C2498C" w:rsidP="00C2498C"/>
  <w:p w14:paraId="3818E82B" w14:textId="06ACA27A" w:rsidR="00C2498C" w:rsidRPr="00CC74BE" w:rsidRDefault="00CC74BE" w:rsidP="00C2498C">
    <w:pPr>
      <w:pStyle w:val="Header"/>
      <w:rPr>
        <w:rFonts w:ascii="Franklin Gothic Book" w:hAnsi="Franklin Gothic Book"/>
      </w:rPr>
    </w:pPr>
    <w:r w:rsidRPr="00CC74BE">
      <w:rPr>
        <w:rFonts w:ascii="Franklin Gothic Book" w:hAnsi="Franklin Gothic Book"/>
        <w:sz w:val="28"/>
        <w:szCs w:val="24"/>
      </w:rPr>
      <w:t>Complaints Process</w:t>
    </w:r>
    <w:r w:rsidR="00C2498C" w:rsidRPr="00CC74BE">
      <w:rPr>
        <w:rFonts w:ascii="Franklin Gothic Book" w:hAnsi="Franklin Gothic Book"/>
        <w:sz w:val="28"/>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9727D"/>
    <w:multiLevelType w:val="hybridMultilevel"/>
    <w:tmpl w:val="64848B6C"/>
    <w:lvl w:ilvl="0" w:tplc="86444228">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C77E1C"/>
    <w:multiLevelType w:val="hybridMultilevel"/>
    <w:tmpl w:val="5E3A2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7F"/>
    <w:rsid w:val="00033A10"/>
    <w:rsid w:val="00081DFD"/>
    <w:rsid w:val="0009772A"/>
    <w:rsid w:val="001A7868"/>
    <w:rsid w:val="002472FE"/>
    <w:rsid w:val="0031103D"/>
    <w:rsid w:val="00374B35"/>
    <w:rsid w:val="003B11F3"/>
    <w:rsid w:val="003B315B"/>
    <w:rsid w:val="003B5B52"/>
    <w:rsid w:val="004012AD"/>
    <w:rsid w:val="00471133"/>
    <w:rsid w:val="004B5787"/>
    <w:rsid w:val="00581551"/>
    <w:rsid w:val="005C52AC"/>
    <w:rsid w:val="006532F9"/>
    <w:rsid w:val="0068077F"/>
    <w:rsid w:val="00720481"/>
    <w:rsid w:val="00972D32"/>
    <w:rsid w:val="00B55712"/>
    <w:rsid w:val="00B935EB"/>
    <w:rsid w:val="00C2498C"/>
    <w:rsid w:val="00CC74BE"/>
    <w:rsid w:val="00CE016A"/>
    <w:rsid w:val="00E642F6"/>
    <w:rsid w:val="00EF77D9"/>
    <w:rsid w:val="00FB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3FE9A"/>
  <w15:chartTrackingRefBased/>
  <w15:docId w15:val="{367BE427-6465-4BA5-B0CF-4AEE2850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BE"/>
  </w:style>
  <w:style w:type="paragraph" w:styleId="Heading1">
    <w:name w:val="heading 1"/>
    <w:aliases w:val="Section Heading"/>
    <w:basedOn w:val="Normal"/>
    <w:next w:val="Normal"/>
    <w:link w:val="Heading1Char"/>
    <w:uiPriority w:val="9"/>
    <w:qFormat/>
    <w:rsid w:val="0031103D"/>
    <w:pPr>
      <w:keepNext/>
      <w:keepLines/>
      <w:spacing w:before="240" w:after="0"/>
      <w:outlineLvl w:val="0"/>
    </w:pPr>
    <w:rPr>
      <w:rFonts w:eastAsiaTheme="majorEastAsia" w:cstheme="majorBidi"/>
      <w:szCs w:val="32"/>
      <w:u w:val="single"/>
    </w:rPr>
  </w:style>
  <w:style w:type="paragraph" w:styleId="Heading2">
    <w:name w:val="heading 2"/>
    <w:basedOn w:val="Normal"/>
    <w:next w:val="Normal"/>
    <w:link w:val="Heading2Char"/>
    <w:uiPriority w:val="9"/>
    <w:unhideWhenUsed/>
    <w:rsid w:val="00033A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EF77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2AD"/>
    <w:pPr>
      <w:ind w:left="720"/>
      <w:contextualSpacing/>
    </w:pPr>
  </w:style>
  <w:style w:type="paragraph" w:styleId="Header">
    <w:name w:val="header"/>
    <w:basedOn w:val="Normal"/>
    <w:link w:val="HeaderChar"/>
    <w:uiPriority w:val="99"/>
    <w:unhideWhenUsed/>
    <w:rsid w:val="00C24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8C"/>
  </w:style>
  <w:style w:type="paragraph" w:styleId="Footer">
    <w:name w:val="footer"/>
    <w:basedOn w:val="Normal"/>
    <w:link w:val="FooterChar"/>
    <w:uiPriority w:val="99"/>
    <w:unhideWhenUsed/>
    <w:rsid w:val="00C24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8C"/>
  </w:style>
  <w:style w:type="character" w:customStyle="1" w:styleId="Heading1Char">
    <w:name w:val="Heading 1 Char"/>
    <w:aliases w:val="Section Heading Char"/>
    <w:basedOn w:val="DefaultParagraphFont"/>
    <w:link w:val="Heading1"/>
    <w:uiPriority w:val="9"/>
    <w:rsid w:val="0031103D"/>
    <w:rPr>
      <w:rFonts w:ascii="Franklin Gothic Book" w:eastAsiaTheme="majorEastAsia" w:hAnsi="Franklin Gothic Book" w:cstheme="majorBidi"/>
      <w:szCs w:val="32"/>
      <w:u w:val="single"/>
    </w:rPr>
  </w:style>
  <w:style w:type="paragraph" w:styleId="Title">
    <w:name w:val="Title"/>
    <w:aliases w:val="Document Title"/>
    <w:basedOn w:val="Normal"/>
    <w:next w:val="Normal"/>
    <w:link w:val="TitleChar"/>
    <w:uiPriority w:val="10"/>
    <w:qFormat/>
    <w:rsid w:val="0031103D"/>
    <w:pPr>
      <w:spacing w:after="0" w:line="240" w:lineRule="auto"/>
      <w:contextualSpacing/>
    </w:pPr>
    <w:rPr>
      <w:rFonts w:eastAsiaTheme="majorEastAsia" w:cstheme="majorBidi"/>
      <w:spacing w:val="-10"/>
      <w:kern w:val="28"/>
      <w:sz w:val="28"/>
      <w:szCs w:val="56"/>
    </w:rPr>
  </w:style>
  <w:style w:type="character" w:customStyle="1" w:styleId="TitleChar">
    <w:name w:val="Title Char"/>
    <w:aliases w:val="Document Title Char"/>
    <w:basedOn w:val="DefaultParagraphFont"/>
    <w:link w:val="Title"/>
    <w:uiPriority w:val="10"/>
    <w:rsid w:val="0031103D"/>
    <w:rPr>
      <w:rFonts w:ascii="Franklin Gothic Book" w:eastAsiaTheme="majorEastAsia" w:hAnsi="Franklin Gothic Book" w:cstheme="majorBidi"/>
      <w:spacing w:val="-10"/>
      <w:kern w:val="28"/>
      <w:sz w:val="28"/>
      <w:szCs w:val="56"/>
    </w:rPr>
  </w:style>
  <w:style w:type="character" w:customStyle="1" w:styleId="Heading2Char">
    <w:name w:val="Heading 2 Char"/>
    <w:basedOn w:val="DefaultParagraphFont"/>
    <w:link w:val="Heading2"/>
    <w:uiPriority w:val="9"/>
    <w:rsid w:val="00033A10"/>
    <w:rPr>
      <w:rFonts w:asciiTheme="majorHAnsi" w:eastAsiaTheme="majorEastAsia" w:hAnsiTheme="majorHAnsi" w:cstheme="majorBidi"/>
      <w:color w:val="2F5496" w:themeColor="accent1" w:themeShade="BF"/>
      <w:sz w:val="26"/>
      <w:szCs w:val="26"/>
    </w:rPr>
  </w:style>
  <w:style w:type="paragraph" w:styleId="NoSpacing">
    <w:name w:val="No Spacing"/>
    <w:aliases w:val="Subheading"/>
    <w:uiPriority w:val="1"/>
    <w:qFormat/>
    <w:rsid w:val="00FB7ABA"/>
    <w:pPr>
      <w:spacing w:after="0" w:line="240" w:lineRule="auto"/>
    </w:pPr>
    <w:rPr>
      <w:rFonts w:ascii="Franklin Gothic Book" w:hAnsi="Franklin Gothic Book"/>
      <w:b/>
    </w:rPr>
  </w:style>
  <w:style w:type="character" w:customStyle="1" w:styleId="Heading3Char">
    <w:name w:val="Heading 3 Char"/>
    <w:basedOn w:val="DefaultParagraphFont"/>
    <w:link w:val="Heading3"/>
    <w:uiPriority w:val="9"/>
    <w:rsid w:val="00EF77D9"/>
    <w:rPr>
      <w:rFonts w:asciiTheme="majorHAnsi" w:eastAsiaTheme="majorEastAsia" w:hAnsiTheme="majorHAnsi" w:cstheme="majorBidi"/>
      <w:color w:val="1F3763" w:themeColor="accent1" w:themeShade="7F"/>
      <w:sz w:val="24"/>
      <w:szCs w:val="24"/>
    </w:rPr>
  </w:style>
  <w:style w:type="character" w:styleId="Strong">
    <w:name w:val="Strong"/>
    <w:aliases w:val="Action Required"/>
    <w:basedOn w:val="DefaultParagraphFont"/>
    <w:uiPriority w:val="22"/>
    <w:qFormat/>
    <w:rsid w:val="0031103D"/>
    <w:rPr>
      <w:rFonts w:ascii="Franklin Gothic Book" w:hAnsi="Franklin Gothic Book"/>
      <w:b/>
      <w:bCs/>
      <w:sz w:val="22"/>
    </w:rPr>
  </w:style>
  <w:style w:type="paragraph" w:styleId="Quote">
    <w:name w:val="Quote"/>
    <w:aliases w:val="Quotation"/>
    <w:basedOn w:val="Normal"/>
    <w:next w:val="Normal"/>
    <w:link w:val="QuoteChar"/>
    <w:uiPriority w:val="29"/>
    <w:qFormat/>
    <w:rsid w:val="0031103D"/>
    <w:pPr>
      <w:spacing w:before="200"/>
      <w:ind w:left="864" w:right="864"/>
      <w:jc w:val="center"/>
    </w:pPr>
    <w:rPr>
      <w:i/>
      <w:iCs/>
      <w:color w:val="404040" w:themeColor="text1" w:themeTint="BF"/>
    </w:rPr>
  </w:style>
  <w:style w:type="character" w:customStyle="1" w:styleId="QuoteChar">
    <w:name w:val="Quote Char"/>
    <w:aliases w:val="Quotation Char"/>
    <w:basedOn w:val="DefaultParagraphFont"/>
    <w:link w:val="Quote"/>
    <w:uiPriority w:val="29"/>
    <w:rsid w:val="0031103D"/>
    <w:rPr>
      <w:rFonts w:ascii="Franklin Gothic Book" w:hAnsi="Franklin Gothic Book"/>
      <w:i/>
      <w:iCs/>
      <w:color w:val="404040" w:themeColor="text1" w:themeTint="BF"/>
    </w:rPr>
  </w:style>
  <w:style w:type="character" w:styleId="Hyperlink">
    <w:name w:val="Hyperlink"/>
    <w:basedOn w:val="DefaultParagraphFont"/>
    <w:uiPriority w:val="99"/>
    <w:unhideWhenUsed/>
    <w:rsid w:val="00CC74BE"/>
    <w:rPr>
      <w:color w:val="0563C1" w:themeColor="hyperlink"/>
      <w:u w:val="single"/>
    </w:rPr>
  </w:style>
  <w:style w:type="character" w:styleId="UnresolvedMention">
    <w:name w:val="Unresolved Mention"/>
    <w:basedOn w:val="DefaultParagraphFont"/>
    <w:uiPriority w:val="99"/>
    <w:semiHidden/>
    <w:unhideWhenUsed/>
    <w:rsid w:val="00471133"/>
    <w:rPr>
      <w:color w:val="605E5C"/>
      <w:shd w:val="clear" w:color="auto" w:fill="E1DFDD"/>
    </w:rPr>
  </w:style>
  <w:style w:type="paragraph" w:styleId="BodyText">
    <w:name w:val="Body Text"/>
    <w:basedOn w:val="Normal"/>
    <w:link w:val="BodyTextChar"/>
    <w:uiPriority w:val="1"/>
    <w:qFormat/>
    <w:rsid w:val="006532F9"/>
    <w:pPr>
      <w:widowControl w:val="0"/>
      <w:autoSpaceDE w:val="0"/>
      <w:autoSpaceDN w:val="0"/>
      <w:spacing w:after="0" w:line="240" w:lineRule="auto"/>
    </w:pPr>
    <w:rPr>
      <w:rFonts w:ascii="Lucida Sans" w:eastAsia="Lucida Sans" w:hAnsi="Lucida Sans" w:cs="Lucida Sans"/>
      <w:sz w:val="14"/>
      <w:szCs w:val="14"/>
      <w:lang w:val="en-US"/>
    </w:rPr>
  </w:style>
  <w:style w:type="character" w:customStyle="1" w:styleId="BodyTextChar">
    <w:name w:val="Body Text Char"/>
    <w:basedOn w:val="DefaultParagraphFont"/>
    <w:link w:val="BodyText"/>
    <w:uiPriority w:val="1"/>
    <w:rsid w:val="006532F9"/>
    <w:rPr>
      <w:rFonts w:ascii="Lucida Sans" w:eastAsia="Lucida Sans" w:hAnsi="Lucida Sans" w:cs="Lucida San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lloyd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en.osborne@mcclarroninsuranc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ial-ombudsman.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http://www.Lloyds.com/complai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Dean</dc:creator>
  <cp:keywords/>
  <dc:description/>
  <cp:lastModifiedBy>Lauren Dean</cp:lastModifiedBy>
  <cp:revision>3</cp:revision>
  <dcterms:created xsi:type="dcterms:W3CDTF">2021-01-08T15:09:00Z</dcterms:created>
  <dcterms:modified xsi:type="dcterms:W3CDTF">2021-01-11T15:09:00Z</dcterms:modified>
</cp:coreProperties>
</file>